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FC6A" w14:textId="5F1DAA1C" w:rsidR="00677448" w:rsidRDefault="00677448" w:rsidP="00677448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 w:rsidRPr="000E06F7">
        <w:rPr>
          <w:rFonts w:ascii="Arial" w:hAnsi="Arial" w:cs="Arial"/>
          <w:color w:val="0F1115"/>
        </w:rPr>
        <w:t>Atualmente, 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>não existe um programa ou projeto municipal específico e centralizado</w:t>
      </w:r>
      <w:r w:rsidRPr="000E06F7">
        <w:rPr>
          <w:rFonts w:ascii="Arial" w:hAnsi="Arial" w:cs="Arial"/>
          <w:color w:val="0F1115"/>
        </w:rPr>
        <w:t xml:space="preserve"> voltado exclusivamente para a coleta e separação de recicláveis nas escolas da rede municipal. As iniciativas nesta área ocorrem de forma </w:t>
      </w:r>
      <w:r w:rsidR="00EF7203">
        <w:rPr>
          <w:rFonts w:ascii="Arial" w:hAnsi="Arial" w:cs="Arial"/>
          <w:color w:val="0F1115"/>
        </w:rPr>
        <w:t xml:space="preserve">voluntariamente </w:t>
      </w:r>
      <w:r>
        <w:rPr>
          <w:rFonts w:ascii="Arial" w:hAnsi="Arial" w:cs="Arial"/>
          <w:color w:val="0F1115"/>
        </w:rPr>
        <w:t>constante</w:t>
      </w:r>
      <w:r w:rsidRPr="000E06F7">
        <w:rPr>
          <w:rFonts w:ascii="Arial" w:hAnsi="Arial" w:cs="Arial"/>
          <w:color w:val="0F1115"/>
        </w:rPr>
        <w:t xml:space="preserve"> e dependem, em grande medida, da autonomia e do engajamento de cada unidade escolar.</w:t>
      </w:r>
    </w:p>
    <w:p w14:paraId="10345071" w14:textId="625C32ED" w:rsidR="00677448" w:rsidRPr="000E06F7" w:rsidRDefault="00677448" w:rsidP="00677448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 w:rsidRPr="000E06F7">
        <w:rPr>
          <w:rFonts w:ascii="Arial" w:hAnsi="Arial" w:cs="Arial"/>
          <w:color w:val="0F1115"/>
        </w:rPr>
        <w:t>Reconhecendo a importância de uma abordagem mais estruturada e universal, a Prefeitura Municipal, por meio do diálogo entre a Secretaria de Educação e a Secretaria de Meio Ambiente, 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>estuda a implantação de um programa coordenado</w:t>
      </w:r>
      <w:r w:rsidRPr="000E06F7">
        <w:rPr>
          <w:rFonts w:ascii="Arial" w:hAnsi="Arial" w:cs="Arial"/>
          <w:color w:val="0F1115"/>
        </w:rPr>
        <w:t xml:space="preserve">. O objetivo é criar um conjunto de diretrizes e fornecer suporte técnico para que todas as escolas possam implementar práticas de coleta seletiva de maneira eficaz e padronizada, integrando-as plenamente ao projeto pedagógico. </w:t>
      </w:r>
    </w:p>
    <w:p w14:paraId="41FEC21D" w14:textId="11155B4B" w:rsidR="00677448" w:rsidRPr="000E06F7" w:rsidRDefault="00677448" w:rsidP="00677448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 w:rsidRPr="000E06F7">
        <w:rPr>
          <w:rFonts w:ascii="Arial" w:hAnsi="Arial" w:cs="Arial"/>
          <w:color w:val="0F1115"/>
        </w:rPr>
        <w:t>A participação da Secretaria Municipal de Educação é fundamental e ocorre primordialmente pela 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>via curricular</w:t>
      </w:r>
      <w:r w:rsidRPr="000E06F7">
        <w:rPr>
          <w:rFonts w:ascii="Arial" w:hAnsi="Arial" w:cs="Arial"/>
          <w:color w:val="0F1115"/>
        </w:rPr>
        <w:t>. Conforme afirmado, a rede municipal de ensino possui em sua matriz curricular o 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>macrocampo de Educação Ambiental e Desenvolvimento Sustentável</w:t>
      </w:r>
      <w:r w:rsidRPr="000E06F7">
        <w:rPr>
          <w:rFonts w:ascii="Arial" w:hAnsi="Arial" w:cs="Arial"/>
          <w:color w:val="0F1115"/>
        </w:rPr>
        <w:t>.</w:t>
      </w:r>
      <w:r w:rsidR="00053F76">
        <w:rPr>
          <w:rFonts w:ascii="Arial" w:hAnsi="Arial" w:cs="Arial"/>
          <w:color w:val="0F1115"/>
        </w:rPr>
        <w:t xml:space="preserve"> As orientações pedagógicas vão além do ensino da coleta seletiva, ensinando outras ações que contribuem para a proteção do meio-ambiente: zela</w:t>
      </w:r>
      <w:r w:rsidR="008F4323">
        <w:rPr>
          <w:rFonts w:ascii="Arial" w:hAnsi="Arial" w:cs="Arial"/>
          <w:color w:val="0F1115"/>
        </w:rPr>
        <w:t>r</w:t>
      </w:r>
      <w:r w:rsidR="00053F76">
        <w:rPr>
          <w:rFonts w:ascii="Arial" w:hAnsi="Arial" w:cs="Arial"/>
          <w:color w:val="0F1115"/>
        </w:rPr>
        <w:t xml:space="preserve"> pela fauna e flora, economia da água, da energia, etc. </w:t>
      </w:r>
    </w:p>
    <w:p w14:paraId="65699BD0" w14:textId="77777777" w:rsidR="00677448" w:rsidRDefault="00677448" w:rsidP="00677448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 w:rsidRPr="000E06F7">
        <w:rPr>
          <w:rFonts w:ascii="Arial" w:hAnsi="Arial" w:cs="Arial"/>
          <w:color w:val="0F1115"/>
        </w:rPr>
        <w:t>Esta é a principal ação propulsora da Secretaria, garantindo que o tema</w:t>
      </w:r>
      <w:r>
        <w:rPr>
          <w:rFonts w:ascii="Arial" w:hAnsi="Arial" w:cs="Arial"/>
          <w:color w:val="0F1115"/>
        </w:rPr>
        <w:t xml:space="preserve"> s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 xml:space="preserve">eja </w:t>
      </w:r>
      <w:r>
        <w:rPr>
          <w:rStyle w:val="Forte"/>
          <w:rFonts w:ascii="Arial" w:eastAsiaTheme="majorEastAsia" w:hAnsi="Arial" w:cs="Arial"/>
          <w:b w:val="0"/>
          <w:bCs w:val="0"/>
          <w:color w:val="0F1115"/>
        </w:rPr>
        <w:t>p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>ermanente</w:t>
      </w:r>
      <w:r>
        <w:rPr>
          <w:rStyle w:val="Forte"/>
          <w:rFonts w:ascii="Arial" w:eastAsiaTheme="majorEastAsia" w:hAnsi="Arial" w:cs="Arial"/>
          <w:b w:val="0"/>
          <w:bCs w:val="0"/>
          <w:color w:val="0F1115"/>
        </w:rPr>
        <w:t>, portanto, n</w:t>
      </w:r>
      <w:r w:rsidRPr="000E06F7">
        <w:rPr>
          <w:rFonts w:ascii="Arial" w:hAnsi="Arial" w:cs="Arial"/>
          <w:color w:val="0F1115"/>
        </w:rPr>
        <w:t>ão está sujeito a gestões ou projetos temporários, sendo um componente fixo e obrigatório do currículo.</w:t>
      </w:r>
      <w:r>
        <w:rPr>
          <w:rFonts w:ascii="Arial" w:hAnsi="Arial" w:cs="Arial"/>
          <w:color w:val="0F1115"/>
        </w:rPr>
        <w:t xml:space="preserve"> 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 xml:space="preserve">Seja </w:t>
      </w:r>
      <w:r>
        <w:rPr>
          <w:rStyle w:val="Forte"/>
          <w:rFonts w:ascii="Arial" w:eastAsiaTheme="majorEastAsia" w:hAnsi="Arial" w:cs="Arial"/>
          <w:b w:val="0"/>
          <w:bCs w:val="0"/>
          <w:color w:val="0F1115"/>
        </w:rPr>
        <w:t>i</w:t>
      </w:r>
      <w:r w:rsidRPr="000E06F7">
        <w:rPr>
          <w:rStyle w:val="Forte"/>
          <w:rFonts w:ascii="Arial" w:eastAsiaTheme="majorEastAsia" w:hAnsi="Arial" w:cs="Arial"/>
          <w:b w:val="0"/>
          <w:bCs w:val="0"/>
          <w:color w:val="0F1115"/>
        </w:rPr>
        <w:t>ntegrado</w:t>
      </w:r>
      <w:r w:rsidRPr="000E06F7">
        <w:rPr>
          <w:rFonts w:ascii="Arial" w:hAnsi="Arial" w:cs="Arial"/>
          <w:color w:val="0F1115"/>
        </w:rPr>
        <w:t> </w:t>
      </w:r>
      <w:r>
        <w:rPr>
          <w:rFonts w:ascii="Arial" w:hAnsi="Arial" w:cs="Arial"/>
          <w:color w:val="0F1115"/>
        </w:rPr>
        <w:t xml:space="preserve">ao </w:t>
      </w:r>
      <w:r w:rsidRPr="000E06F7">
        <w:rPr>
          <w:rFonts w:ascii="Arial" w:hAnsi="Arial" w:cs="Arial"/>
          <w:color w:val="0F1115"/>
        </w:rPr>
        <w:t xml:space="preserve">macrocampo </w:t>
      </w:r>
      <w:r>
        <w:rPr>
          <w:rFonts w:ascii="Arial" w:hAnsi="Arial" w:cs="Arial"/>
          <w:color w:val="0F1115"/>
        </w:rPr>
        <w:t>e</w:t>
      </w:r>
      <w:r w:rsidRPr="000E06F7">
        <w:rPr>
          <w:rFonts w:ascii="Arial" w:hAnsi="Arial" w:cs="Arial"/>
          <w:color w:val="0F1115"/>
        </w:rPr>
        <w:t xml:space="preserve"> desenvolvido de forma transversal, sendo trabalhado nas diversas disciplinas e componentes ao longo do ano letivo, e não como um tópico isolado.</w:t>
      </w:r>
      <w:r>
        <w:rPr>
          <w:rFonts w:ascii="Arial" w:hAnsi="Arial" w:cs="Arial"/>
          <w:color w:val="0F1115"/>
        </w:rPr>
        <w:t xml:space="preserve"> </w:t>
      </w:r>
    </w:p>
    <w:p w14:paraId="1F8B6D21" w14:textId="1AEB4E18" w:rsidR="00677448" w:rsidRPr="00677448" w:rsidRDefault="00677448" w:rsidP="00677448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</w:rPr>
      </w:pPr>
      <w:r w:rsidRPr="000E06F7">
        <w:rPr>
          <w:rFonts w:ascii="Arial" w:hAnsi="Arial" w:cs="Arial"/>
          <w:color w:val="0F1115"/>
        </w:rPr>
        <w:t xml:space="preserve">Dessa forma, a Secretaria assegura que a educação ambiental seja uma base conceitual para todos os alunos, fornecendo o conhecimento necessário para a formação de cidadãos conscientes. A existência deste macrocampo é o primeiro e mais crucial passo para que, no futuro, as práticas de coleta seletiva e sustentabilidade não sejam apenas ações </w:t>
      </w:r>
      <w:r>
        <w:rPr>
          <w:rFonts w:ascii="Arial" w:hAnsi="Arial" w:cs="Arial"/>
          <w:color w:val="0F1115"/>
        </w:rPr>
        <w:t>even</w:t>
      </w:r>
      <w:r w:rsidRPr="000E06F7">
        <w:rPr>
          <w:rFonts w:ascii="Arial" w:hAnsi="Arial" w:cs="Arial"/>
          <w:color w:val="0F1115"/>
        </w:rPr>
        <w:t xml:space="preserve">tuais, mas sim a aplicação </w:t>
      </w:r>
      <w:r w:rsidRPr="00677448">
        <w:rPr>
          <w:rFonts w:ascii="Arial" w:hAnsi="Arial" w:cs="Arial"/>
        </w:rPr>
        <w:t xml:space="preserve">prática de um conteúdo curricular sólido e bem fundamentado. A Secretaria também fomenta essas iniciativas ao dar autonomia às escolas para desenvolverem seus projetos, dentro do escopo do currículo, e ao buscar parcerias para estender essa aprendizagem para a prática. </w:t>
      </w:r>
    </w:p>
    <w:p w14:paraId="42E65A6A" w14:textId="083DA3EA" w:rsidR="00677448" w:rsidRDefault="00677448" w:rsidP="00677448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 xml:space="preserve">Além dessa prática na escola na qual todos participam (Gestores. Professores, Funcionários e estudantes), a educação ambiental é disseminada por toda comunidade através dos estudantes. Eles ensinam e exigem de seus pais, familiares e vizinhos um melhor tratamento dos resíduos produzidos em suas casas e consequentemente, em seu bairro, comunidade. </w:t>
      </w:r>
      <w:r w:rsidR="00A34759">
        <w:rPr>
          <w:rFonts w:ascii="Arial" w:hAnsi="Arial" w:cs="Arial"/>
          <w:color w:val="0F1115"/>
        </w:rPr>
        <w:t>Arrecadação e e</w:t>
      </w:r>
      <w:r w:rsidRPr="000E06F7">
        <w:rPr>
          <w:rFonts w:ascii="Arial" w:hAnsi="Arial" w:cs="Arial"/>
          <w:color w:val="0F1115"/>
        </w:rPr>
        <w:t>ncaminhamento dos materiais recicláveis coletados nas escolas para</w:t>
      </w:r>
      <w:r>
        <w:rPr>
          <w:rFonts w:ascii="Arial" w:hAnsi="Arial" w:cs="Arial"/>
          <w:color w:val="0F1115"/>
        </w:rPr>
        <w:t xml:space="preserve"> associações (por exemplo, tampinhas plásticas de garrafas, longa vida e outros recipientes para campanha </w:t>
      </w:r>
      <w:r w:rsidRPr="009974C2">
        <w:rPr>
          <w:rFonts w:ascii="Arial" w:hAnsi="Arial" w:cs="Arial"/>
          <w:color w:val="0F1115"/>
        </w:rPr>
        <w:t xml:space="preserve">do </w:t>
      </w:r>
      <w:r w:rsidRPr="009974C2">
        <w:rPr>
          <w:rFonts w:ascii="Arial" w:hAnsi="Arial" w:cs="Arial"/>
          <w:color w:val="222222"/>
          <w:shd w:val="clear" w:color="auto" w:fill="FFFFFF"/>
        </w:rPr>
        <w:t>Abrigo de Cães São Francisco de Assis</w:t>
      </w:r>
      <w:r>
        <w:rPr>
          <w:rFonts w:ascii="Arial" w:hAnsi="Arial" w:cs="Arial"/>
          <w:color w:val="0F1115"/>
        </w:rPr>
        <w:t>).</w:t>
      </w:r>
    </w:p>
    <w:p w14:paraId="1A275CAB" w14:textId="09E25F36" w:rsidR="00677448" w:rsidRPr="000E06F7" w:rsidRDefault="00677448" w:rsidP="00677448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Arial" w:hAnsi="Arial" w:cs="Arial"/>
          <w:color w:val="0F1115"/>
        </w:rPr>
      </w:pPr>
      <w:r w:rsidRPr="000E06F7">
        <w:rPr>
          <w:rFonts w:ascii="Arial" w:hAnsi="Arial" w:cs="Arial"/>
          <w:color w:val="0F1115"/>
        </w:rPr>
        <w:t xml:space="preserve">Dessa forma, a Secretaria Municipal de Educação cumpre seu papel essencial de assegurar que a educação ambiental seja um eixo estruturante da </w:t>
      </w:r>
      <w:r w:rsidRPr="000E06F7">
        <w:rPr>
          <w:rFonts w:ascii="Arial" w:hAnsi="Arial" w:cs="Arial"/>
          <w:color w:val="0F1115"/>
        </w:rPr>
        <w:lastRenderedPageBreak/>
        <w:t xml:space="preserve">formação cidadã de nossos estudantes, preparando-os para atuar de forma crítica e responsável </w:t>
      </w:r>
      <w:r>
        <w:rPr>
          <w:rFonts w:ascii="Arial" w:hAnsi="Arial" w:cs="Arial"/>
          <w:color w:val="0F1115"/>
        </w:rPr>
        <w:t xml:space="preserve">no município e </w:t>
      </w:r>
      <w:r w:rsidRPr="000E06F7">
        <w:rPr>
          <w:rFonts w:ascii="Arial" w:hAnsi="Arial" w:cs="Arial"/>
          <w:color w:val="0F1115"/>
        </w:rPr>
        <w:t>na sociedade.</w:t>
      </w:r>
      <w:r>
        <w:rPr>
          <w:rFonts w:ascii="Arial" w:hAnsi="Arial" w:cs="Arial"/>
          <w:color w:val="0F1115"/>
        </w:rPr>
        <w:t xml:space="preserve"> Logo, contribuindo para a manutenção</w:t>
      </w:r>
      <w:r w:rsidR="00053F76">
        <w:rPr>
          <w:rFonts w:ascii="Arial" w:hAnsi="Arial" w:cs="Arial"/>
          <w:color w:val="0F1115"/>
        </w:rPr>
        <w:t xml:space="preserve"> e proteção da nossa vida e</w:t>
      </w:r>
      <w:r>
        <w:rPr>
          <w:rFonts w:ascii="Arial" w:hAnsi="Arial" w:cs="Arial"/>
          <w:color w:val="0F1115"/>
        </w:rPr>
        <w:t xml:space="preserve"> do nosso planeta. </w:t>
      </w:r>
    </w:p>
    <w:p w14:paraId="4E860936" w14:textId="77777777" w:rsidR="00677448" w:rsidRDefault="00677448"/>
    <w:sectPr w:rsidR="00677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48"/>
    <w:rsid w:val="00053F76"/>
    <w:rsid w:val="00677448"/>
    <w:rsid w:val="006F2CA5"/>
    <w:rsid w:val="008F4323"/>
    <w:rsid w:val="00A34759"/>
    <w:rsid w:val="00E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8CC7"/>
  <w15:chartTrackingRefBased/>
  <w15:docId w15:val="{231E62B3-DDEC-4E12-AE01-607E7796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4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4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4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4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4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4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4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4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4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4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448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67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774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RIO NEGRO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 Uhlmann</dc:creator>
  <cp:keywords/>
  <dc:description/>
  <cp:lastModifiedBy>Claudinei Uhlmann</cp:lastModifiedBy>
  <cp:revision>1</cp:revision>
  <dcterms:created xsi:type="dcterms:W3CDTF">2025-10-10T11:15:00Z</dcterms:created>
  <dcterms:modified xsi:type="dcterms:W3CDTF">2025-10-10T12:25:00Z</dcterms:modified>
</cp:coreProperties>
</file>